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B8E1" w14:textId="77777777" w:rsidR="00D75982" w:rsidRDefault="00D75982" w:rsidP="00D75982">
      <w:pPr>
        <w:pStyle w:val="Default"/>
      </w:pPr>
    </w:p>
    <w:p w14:paraId="2EE0AC9E" w14:textId="4DAB9E9A" w:rsidR="00D75982" w:rsidRDefault="00D75982" w:rsidP="00D75982">
      <w:pPr>
        <w:ind w:firstLine="708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>
        <w:t xml:space="preserve"> </w:t>
      </w:r>
      <w:r>
        <w:rPr>
          <w:sz w:val="44"/>
          <w:szCs w:val="44"/>
        </w:rPr>
        <w:t xml:space="preserve">Публичная оферта интернет магазина </w:t>
      </w:r>
    </w:p>
    <w:p w14:paraId="6269881E" w14:textId="77777777" w:rsidR="00D75982" w:rsidRDefault="00D75982" w:rsidP="00D75982">
      <w:pPr>
        <w:ind w:firstLine="708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</w:p>
    <w:p w14:paraId="121F3885" w14:textId="6745821F" w:rsidR="00DE353C" w:rsidRPr="009F6B82" w:rsidRDefault="00DE353C" w:rsidP="00D75982">
      <w:pPr>
        <w:ind w:firstLine="708"/>
        <w:rPr>
          <w:rFonts w:ascii="Times" w:eastAsia="Times New Roman" w:hAnsi="Times" w:cs="Times New Roman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ИП Котов Алексей Владимирович, ИНН </w:t>
      </w:r>
      <w:r w:rsidRPr="009F6B82">
        <w:rPr>
          <w:rFonts w:ascii="Times" w:eastAsia="Times New Roman" w:hAnsi="Times" w:cs="Arial"/>
          <w:color w:val="222222"/>
          <w:sz w:val="21"/>
          <w:szCs w:val="21"/>
          <w:shd w:val="clear" w:color="auto" w:fill="FFFFFF"/>
          <w:lang w:eastAsia="ru-RU"/>
        </w:rPr>
        <w:t>7709956102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именуемый «Продавец» предлагает любому физическому или юридическому лицу,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br/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br/>
        <w:t>далее именуемому «Клиент», разместить заказ и осуществить покупку ювелирных изделий, размещенных в электронном каталоге на сайт</w:t>
      </w:r>
      <w:r w:rsid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: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</w:t>
      </w:r>
      <w:r w:rsidR="00BE1D1A" w:rsidRP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https://www.versal-gold.com</w:t>
      </w:r>
      <w:r w:rsid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,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далее Сайт.</w:t>
      </w:r>
    </w:p>
    <w:p w14:paraId="52C81105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В соответствии с п. 2 ст. 437 Гражданского Кодекса РФ данное предложение является Публичной офертой, далее «Договор», полным и безоговорочным принятием (акцептом) условий которой в соответствии со ст. 438 Гражданского кодекса РФ считается факт осуществления Клиентом платежа в счет оплаты заказа и получение Продавцом соответствующего финансового документа, подтверждающего факт оплаты.</w:t>
      </w:r>
    </w:p>
    <w:p w14:paraId="7420FCB4" w14:textId="77777777" w:rsidR="009F6B82" w:rsidRDefault="009F6B82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</w:p>
    <w:p w14:paraId="6041CA53" w14:textId="42EF5F1F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1. Общие положения</w:t>
      </w:r>
    </w:p>
    <w:p w14:paraId="56FBC65D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1.1 Продавец осуществляет розничную и оптовую продажу ювелирных изделий.</w:t>
      </w:r>
    </w:p>
    <w:p w14:paraId="13F5D36D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1.2 Продавец оставляет за собой право вносить изменения в настоящий Договор без предварительного уведомления Клиента.</w:t>
      </w:r>
    </w:p>
    <w:p w14:paraId="58BCB6D1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5ABE4EE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51E70CF3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2. Оформление заказа</w:t>
      </w:r>
    </w:p>
    <w:p w14:paraId="27E8B639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2.1 Заказ Клиента может быть оформлен следующими способами:</w:t>
      </w:r>
    </w:p>
    <w:p w14:paraId="25A36A6C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val="en-US" w:eastAsia="ru-RU"/>
        </w:rPr>
        <w:t>a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. самостоятельно на Сайте,</w:t>
      </w:r>
    </w:p>
    <w:p w14:paraId="0936702E" w14:textId="429BBD86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val="en-US" w:eastAsia="ru-RU"/>
        </w:rPr>
        <w:t>b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. по телефону,</w:t>
      </w:r>
    </w:p>
    <w:p w14:paraId="7B34E0D0" w14:textId="205BBC19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с. по средствам связи Мессенджера.</w:t>
      </w:r>
    </w:p>
    <w:p w14:paraId="087A3802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Подробности оформления Заказа описаны в разделе Сайта "Как купить".</w:t>
      </w:r>
    </w:p>
    <w:p w14:paraId="53C3470B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2.2 Продавец не несет ответственности за точность и правильность информации, предоставляемой Клиентом при оформлении заказа.</w:t>
      </w:r>
    </w:p>
    <w:p w14:paraId="0589522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2.3 Представитель Продавца уведомляет Клиента о получении заказа, согласовывает характеристики ювелирного изделия и его стоимость.</w:t>
      </w:r>
    </w:p>
    <w:p w14:paraId="002278B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2.4 В случае возникновения у Клиента вопросов, касающихся свойств и характеристик ювелирных изделий, перед оформлением заказа, Клиент может обратиться к Продавцу любым доступным способом.</w:t>
      </w:r>
    </w:p>
    <w:p w14:paraId="457ED62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2DEB95A7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3. Доставка ювелирных изделий</w:t>
      </w:r>
    </w:p>
    <w:p w14:paraId="41D901F5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3.1 Доставка ювелирных изделий осуществляется по России.</w:t>
      </w:r>
    </w:p>
    <w:p w14:paraId="3D2CE91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3.2 Продавец приложит все усилия для соблюдения сроков доставки, указанных на Сайте, тем не менее, задержки в доставке возможны ввиду непредвиденных обстоятельств, произошедших не по вине Продавца.</w:t>
      </w:r>
    </w:p>
    <w:p w14:paraId="7EF83149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3.3 Стоимость доставки каждого заказа определяется в разделе Сайта "Доставка и Оплата".</w:t>
      </w:r>
    </w:p>
    <w:p w14:paraId="1287B45C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3.4 Дополнительную информацию о доставке заказанных на Сайте ювелирных изделий можно получить в разделе Сайта "Доставка и Оплата" или по телефону, указанному на Сайте.</w:t>
      </w:r>
    </w:p>
    <w:p w14:paraId="7B1EE431" w14:textId="6E2EE7FA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3.5 В случае отказа </w:t>
      </w:r>
      <w:proofErr w:type="gramStart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от заказ</w:t>
      </w:r>
      <w:proofErr w:type="gramEnd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по причинам не зависящим от </w:t>
      </w:r>
      <w:r w:rsidR="00BE1D1A"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продавца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, покупатель обязан оплатить стоимость доставки заказа.</w:t>
      </w:r>
    </w:p>
    <w:p w14:paraId="6B252389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0AD122CD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lastRenderedPageBreak/>
        <w:t>4. Оплата ювелирных изделий</w:t>
      </w:r>
    </w:p>
    <w:p w14:paraId="1430D8D5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4.1 Стоимость ювелирных изделий рассчитывается, исходя из веса изделия и характеристик вставок. Точную стоимость изделия представитель Продавца сообщает Клиенту во время подтверждения заказа.</w:t>
      </w:r>
    </w:p>
    <w:p w14:paraId="30FB2C5C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4.2 Цена ювелирных изделий на Сайте может быть изменена Продавцом в одностороннем порядке. При этом цена на уже заказанный Клиентом перечень ювелирных изделий изменению не подлежит.</w:t>
      </w:r>
    </w:p>
    <w:p w14:paraId="2EE19C1E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4.3 Клиент в праве отказаться от доставленного ему заказа без объяснения причины. В этом случае Клиент обязуется оплатить услугу по доставке </w:t>
      </w:r>
      <w:proofErr w:type="gramStart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в сумме</w:t>
      </w:r>
      <w:proofErr w:type="gramEnd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указанной в разделе Сайта "Доставка и Оплата" или обговоренную с менеджером при оформлении заказа.</w:t>
      </w:r>
    </w:p>
    <w:p w14:paraId="202EE472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4.4 При получении заказа Клиент обязан при представителе магазина осмотреть товар и проверить содержимое заказа. После чего, представитель выбивает кассовый чек и оформляет соответствующие документы. Оплата производиться представителю наличными и только в рублях.</w:t>
      </w:r>
    </w:p>
    <w:p w14:paraId="41FEB012" w14:textId="34790308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4.5 Дополнительную информацию о способах оплаты, заказанных ювелирных изделий в интернет-магази</w:t>
      </w:r>
      <w:r w:rsid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н </w:t>
      </w:r>
      <w:r w:rsidR="00BE1D1A" w:rsidRP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https://www.versal-gold.com/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можно получить в разделе Сайта "Доставка и Оплата".</w:t>
      </w:r>
    </w:p>
    <w:p w14:paraId="62B58764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6917F3E6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5. Возврат ювелирных изделий</w:t>
      </w:r>
    </w:p>
    <w:p w14:paraId="56F49FF6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5.1 Клиент не вправе возвратить ювелирные изделия надлежащего качества, указанные в Перечне непродовольственных товаров надлежащего качества, не подлежащих возврату или обмену, утвержденном Постановлением Правительства РФ от 19.01.1998 № 55.</w:t>
      </w:r>
    </w:p>
    <w:p w14:paraId="01A97F4E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5.2 В случае обнаружения дефектов ювелирного изделия Клиент имеет право выставить, а Продавец рассмотреть претензию при наличии у Клиента всех полученных при покупке документов. Гарантийный срок составляет 6 месяцев с момента доставки товара. Под гарантией подразумевается ремонт ювелирных изделий в случае производственного брака.</w:t>
      </w:r>
    </w:p>
    <w:p w14:paraId="5E858C21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5.3 Доставка изделий на гарантийный ремонт осуществляется силами покупателя.</w:t>
      </w:r>
    </w:p>
    <w:p w14:paraId="445DC20E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5.4 В случае обнаружения заводского брака Клиент обязуется уведомить Продавца в 2-х недельный срок с момента доставки заказа. Для подтверждения дефекта изделие передается на экспертизу Продавцу. В положительном случае Покупателю возмещается полная стоимость изделия.</w:t>
      </w:r>
    </w:p>
    <w:p w14:paraId="5BEA5FE3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5.5 Неправильный уход за ювелирным изделием, который привел к выпадению или изменению цвета вставок, изменению цвета эмали или металла, не является заводским браком, и изделия с такими дефектами к возврату не принимаются.</w:t>
      </w:r>
    </w:p>
    <w:p w14:paraId="496D6846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054612FC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6. Интеллектуальная собственность</w:t>
      </w:r>
    </w:p>
    <w:p w14:paraId="475834FB" w14:textId="6054910C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6.1 Вся текстовая информация и графические изображения, находящиеся на Сайте</w:t>
      </w:r>
      <w:r w:rsid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: </w:t>
      </w:r>
      <w:r w:rsidR="00BE1D1A" w:rsidRP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https://www.versal-gold.com</w:t>
      </w:r>
      <w:r w:rsid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,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являются собственностью Продавца и/или его поставщиков.</w:t>
      </w:r>
    </w:p>
    <w:p w14:paraId="23550BE2" w14:textId="77777777" w:rsidR="009F6B82" w:rsidRPr="009F6B82" w:rsidRDefault="009F6B82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</w:p>
    <w:p w14:paraId="1DF55EC5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7. Конфиденциальность и защита персональной информации</w:t>
      </w:r>
    </w:p>
    <w:p w14:paraId="69418062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7.1 Продавец обязуется не разглашать полученную от Клиента информацию. Не считается нарушением предоставление Продавцом информации агентам и третьим лицам, действующим на основании договора с Продавцом, для исполнения обязательств перед Клиентом.</w:t>
      </w:r>
    </w:p>
    <w:p w14:paraId="10E7211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7.2 Не считается нарушением обязательств разглашение информации в соответствии с обоснованными и применимыми требованиями закона.</w:t>
      </w:r>
    </w:p>
    <w:p w14:paraId="0DEE5CDC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0C6D190D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8. Прочие условия</w:t>
      </w:r>
    </w:p>
    <w:p w14:paraId="5066B2E1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8.1 К отношениям между Клиентом и Продавцом применяется право Российской Федерации.</w:t>
      </w:r>
    </w:p>
    <w:p w14:paraId="0EE9538F" w14:textId="10B59899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8.2 В случае возникновения вопросов и претензий со стороны Клиента он должен обратиться в отдел по работе с клиентами Продавца по телефону или по электронной почте. Все возникающее споры стороны 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lastRenderedPageBreak/>
        <w:t>будут стараться решить путем переговоров, при не достижении соглашения спор будет передан на рассмотрение в судебный орган в соответствии с действующим законодательством РФ.</w:t>
      </w:r>
    </w:p>
    <w:p w14:paraId="73B209F2" w14:textId="13FBC078" w:rsidR="009F6B82" w:rsidRPr="009F6B82" w:rsidRDefault="009F6B82" w:rsidP="009F6B82">
      <w:pPr>
        <w:rPr>
          <w:rFonts w:ascii="Times New Roman" w:eastAsia="Times New Roman" w:hAnsi="Times New Roman" w:cs="Times New Roman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8.3 </w:t>
      </w:r>
      <w:r w:rsidRPr="009F6B82">
        <w:rPr>
          <w:rFonts w:ascii="Times" w:hAnsi="Times"/>
          <w:sz w:val="21"/>
          <w:szCs w:val="21"/>
        </w:rPr>
        <w:t>Все разногласия между Сторонами, возникшие в ходе исполнения настоящего Договора, решаются в досудебном порядке, а при невозможности такого урегулирования</w:t>
      </w:r>
      <w:r w:rsidR="00BE1D1A">
        <w:rPr>
          <w:rFonts w:ascii="Times" w:hAnsi="Times"/>
          <w:sz w:val="21"/>
          <w:szCs w:val="21"/>
        </w:rPr>
        <w:t xml:space="preserve"> (подсудность)</w:t>
      </w:r>
      <w:r w:rsidRPr="009F6B82">
        <w:rPr>
          <w:rFonts w:ascii="Times" w:hAnsi="Times"/>
          <w:sz w:val="21"/>
          <w:szCs w:val="21"/>
        </w:rPr>
        <w:t xml:space="preserve"> – в суде по месту нахождения Исполнителя</w:t>
      </w:r>
      <w:r w:rsidR="00BE1D1A">
        <w:rPr>
          <w:rFonts w:ascii="Times" w:hAnsi="Times"/>
          <w:sz w:val="21"/>
          <w:szCs w:val="21"/>
        </w:rPr>
        <w:t>,</w:t>
      </w:r>
      <w:r w:rsidRPr="009F6B82">
        <w:rPr>
          <w:rFonts w:ascii="Times" w:hAnsi="Times"/>
          <w:sz w:val="21"/>
          <w:szCs w:val="21"/>
        </w:rPr>
        <w:t xml:space="preserve"> Адрес:</w:t>
      </w:r>
      <w:r w:rsidR="00BE1D1A">
        <w:rPr>
          <w:rFonts w:ascii="Times" w:hAnsi="Times"/>
          <w:sz w:val="21"/>
          <w:szCs w:val="21"/>
        </w:rPr>
        <w:t xml:space="preserve"> г. Москва, ул. </w:t>
      </w:r>
      <w:r w:rsidRPr="009F6B82">
        <w:rPr>
          <w:rFonts w:ascii="Times" w:hAnsi="Times"/>
          <w:sz w:val="21"/>
          <w:szCs w:val="21"/>
        </w:rPr>
        <w:t xml:space="preserve"> </w:t>
      </w:r>
      <w:r w:rsidRPr="009F6B82">
        <w:rPr>
          <w:rFonts w:ascii="Times" w:eastAsia="Times New Roman" w:hAnsi="Times" w:cs="Arial"/>
          <w:color w:val="333333"/>
          <w:sz w:val="21"/>
          <w:szCs w:val="21"/>
          <w:shd w:val="clear" w:color="auto" w:fill="FFFFFF"/>
          <w:lang w:eastAsia="ru-RU"/>
        </w:rPr>
        <w:t>Нижний Сусальный пер., 5, стр. 10</w:t>
      </w:r>
      <w:r>
        <w:rPr>
          <w:rFonts w:ascii="Times" w:eastAsia="Times New Roman" w:hAnsi="Times" w:cs="Arial"/>
          <w:color w:val="333333"/>
          <w:sz w:val="21"/>
          <w:szCs w:val="21"/>
          <w:shd w:val="clear" w:color="auto" w:fill="FFFFFF"/>
          <w:lang w:eastAsia="ru-RU"/>
        </w:rPr>
        <w:t>.</w:t>
      </w:r>
    </w:p>
    <w:p w14:paraId="519C76F7" w14:textId="10348C91" w:rsidR="009F6B82" w:rsidRPr="009F6B82" w:rsidRDefault="009F6B82" w:rsidP="009F6B82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" w:hAnsi="Times"/>
          <w:sz w:val="21"/>
          <w:szCs w:val="21"/>
        </w:rPr>
      </w:pPr>
    </w:p>
    <w:p w14:paraId="21ABE19A" w14:textId="7A8CD019" w:rsidR="009F6B82" w:rsidRPr="009F6B82" w:rsidRDefault="009F6B82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</w:p>
    <w:p w14:paraId="2837450E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6B60F516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3823CCF4" w14:textId="77777777" w:rsid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  <w:r w:rsid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                                                               </w:t>
      </w:r>
    </w:p>
    <w:p w14:paraId="01A74661" w14:textId="05FEFFF3" w:rsidR="00DE353C" w:rsidRPr="00D75982" w:rsidRDefault="009F6B82" w:rsidP="009F6B82">
      <w:pPr>
        <w:shd w:val="clear" w:color="auto" w:fill="FFFFFF"/>
        <w:spacing w:after="150"/>
        <w:ind w:left="2832" w:firstLine="708"/>
        <w:jc w:val="both"/>
        <w:rPr>
          <w:rFonts w:ascii="Times" w:eastAsia="Times New Roman" w:hAnsi="Times" w:cs="Times New Roman"/>
          <w:color w:val="333333"/>
          <w:lang w:eastAsia="ru-RU"/>
        </w:rPr>
      </w:pPr>
      <w:r w:rsidRPr="00D75982">
        <w:rPr>
          <w:rFonts w:ascii="Times" w:eastAsia="Times New Roman" w:hAnsi="Times" w:cs="Times New Roman"/>
          <w:color w:val="333333"/>
          <w:lang w:eastAsia="ru-RU"/>
        </w:rPr>
        <w:t>Правовая информация!</w:t>
      </w:r>
    </w:p>
    <w:p w14:paraId="0943B49C" w14:textId="77777777" w:rsidR="00DE353C" w:rsidRPr="009F6B82" w:rsidRDefault="00DE353C" w:rsidP="00DE353C">
      <w:pPr>
        <w:shd w:val="clear" w:color="auto" w:fill="FFFFFF"/>
        <w:spacing w:after="150"/>
        <w:jc w:val="center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05746F16" w14:textId="77777777" w:rsidR="00DE353C" w:rsidRPr="009F6B82" w:rsidRDefault="00DE353C" w:rsidP="00DE353C">
      <w:pPr>
        <w:shd w:val="clear" w:color="auto" w:fill="FFFFFF"/>
        <w:spacing w:before="300" w:after="150"/>
        <w:jc w:val="center"/>
        <w:outlineLvl w:val="0"/>
        <w:rPr>
          <w:rFonts w:ascii="Times" w:eastAsia="Times New Roman" w:hAnsi="Times" w:cs="Times New Roman"/>
          <w:color w:val="333333"/>
          <w:kern w:val="36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kern w:val="36"/>
          <w:sz w:val="21"/>
          <w:szCs w:val="21"/>
          <w:lang w:eastAsia="ru-RU"/>
        </w:rPr>
        <w:t>Перечень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комплектации.</w:t>
      </w:r>
    </w:p>
    <w:p w14:paraId="5ED656A0" w14:textId="77777777" w:rsidR="00DE353C" w:rsidRPr="009F6B82" w:rsidRDefault="00DE353C" w:rsidP="00DE353C">
      <w:pPr>
        <w:shd w:val="clear" w:color="auto" w:fill="FFFFFF"/>
        <w:spacing w:after="150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5FC62016" w14:textId="48A2D1F6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(Утвержден Постановлением правительства Российской Федерации от 19 января 1998 года № 55,</w:t>
      </w:r>
      <w:r w:rsidR="00BE1D1A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</w:t>
      </w: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в редакции Постановления Правительства РФ от 20 октября 1998 года №1222, от 06 февраля 2002 года № 81)</w:t>
      </w:r>
    </w:p>
    <w:p w14:paraId="4EC9D9FD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 </w:t>
      </w:r>
    </w:p>
    <w:p w14:paraId="30BC8B43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1. Товары для профилактики и лечения заболеваний в домашних условиях (предметы санитарии и гигиены из металла, резины, текстиля и других материалов, инструменты, приборы и аппаратура медицинские, средства гигиены полости рта, линзы очковые, предметы по уходу за детьми), лекарственные препараты.</w:t>
      </w:r>
    </w:p>
    <w:p w14:paraId="4C3766B3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2. Предметы личной гигиены (зубные щетки, расчески, заколки, бигуди для волос, парики, шиньоны и другие аналогичные товары).</w:t>
      </w:r>
    </w:p>
    <w:p w14:paraId="046BC74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3. Парфюмерно-косметические товары.</w:t>
      </w:r>
    </w:p>
    <w:p w14:paraId="35C9D2DA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4. Текстильные товары (хлопчатобумажные, льняные, шелковые, шерстяные и синтетические ткани, товары из нетканых материалов типа тканей - ленты, тесьма, кружево и другие); кабельная продукция (провода, шнуры, кабели); строительные и отделочные материалы (линолеум, пленка, ковровые покрытия и другие) и другие товары, отпускаемые на метражах).</w:t>
      </w:r>
    </w:p>
    <w:p w14:paraId="1AAAD508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5. Швейные и трикотажные изделия (изделия швейные и трикотажные бельевые, изделия чулочно-носочные).</w:t>
      </w:r>
    </w:p>
    <w:p w14:paraId="26BB5399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6. Изделия и материалы, контактирующие с пищевыми продуктами, из полимерных материалов, в том числе для разового использования (посуда и принадлежности столовые и кухонные, емкости и упаковочные материалы для хранения и транспортирования пищевых продуктов).</w:t>
      </w:r>
    </w:p>
    <w:p w14:paraId="7B82D731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7. Товары бытовой химии, пестициды и </w:t>
      </w:r>
      <w:proofErr w:type="spellStart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агрохимикаты</w:t>
      </w:r>
      <w:proofErr w:type="spellEnd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.</w:t>
      </w:r>
    </w:p>
    <w:p w14:paraId="65865EFF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8. Мебель бытовая (мебельные гарнитуры и комплекты).</w:t>
      </w:r>
    </w:p>
    <w:p w14:paraId="6EF74190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9. Изделия из драгоценных металлов, с драгоценными камнями, из драгоценных металлов со вставками из полудрагоценных и синтетических камней, ограненные драгоценные камни.</w:t>
      </w:r>
    </w:p>
    <w:p w14:paraId="1E9B24DB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10. Автомобили и </w:t>
      </w:r>
      <w:proofErr w:type="spellStart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мотовелотовары</w:t>
      </w:r>
      <w:proofErr w:type="spellEnd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, прицепы и номерные агрегаты к ним; мобильные средства малой механизации сельскохозяйственных работ; прогулочные суда и иные </w:t>
      </w:r>
      <w:proofErr w:type="spellStart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плавсредства</w:t>
      </w:r>
      <w:proofErr w:type="spellEnd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 бытового назначения.</w:t>
      </w:r>
    </w:p>
    <w:p w14:paraId="40E19CA2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11. Технически сложные товары бытового назначения, на которые установлены гарантийные сроки (станки металлорежущие и деревообрабатывающие бытовые; электробытовые машины и приборы; бытовая радиоэлектронная аппаратура; бытовая вычислительная и множительная техника; фото- и киноаппаратура; телефонные аппараты и факсимильная аппаратура; электромузыкальные инструменты; игрушки электронные, бытовое газовое оборудование и устройства).</w:t>
      </w:r>
    </w:p>
    <w:p w14:paraId="2A42B9BC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lastRenderedPageBreak/>
        <w:t>12. Гражданское оружие, основные части гражданского и служебного огнестрельного оружия, патроны к нему.</w:t>
      </w:r>
    </w:p>
    <w:p w14:paraId="5CDC34B1" w14:textId="77777777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13. Животные и растения.</w:t>
      </w:r>
    </w:p>
    <w:p w14:paraId="06DE4A83" w14:textId="7AAA6C71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 xml:space="preserve">14. Непериодические издания (книги, брошюры, альбомы, картографические и нотные издания, листовые </w:t>
      </w:r>
      <w:proofErr w:type="spellStart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изоиздания</w:t>
      </w:r>
      <w:proofErr w:type="spellEnd"/>
      <w:r w:rsidRPr="009F6B82"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  <w:t>, календари, буклеты, издания, воспроизведенные на технических носителях информации).</w:t>
      </w:r>
    </w:p>
    <w:p w14:paraId="770F1AFE" w14:textId="198B6A80" w:rsidR="00DE353C" w:rsidRPr="009F6B82" w:rsidRDefault="00DE353C" w:rsidP="00DE353C">
      <w:pPr>
        <w:shd w:val="clear" w:color="auto" w:fill="FFFFFF"/>
        <w:spacing w:after="150"/>
        <w:jc w:val="both"/>
        <w:rPr>
          <w:rFonts w:ascii="Times" w:eastAsia="Times New Roman" w:hAnsi="Times" w:cs="Times New Roman"/>
          <w:color w:val="333333"/>
          <w:sz w:val="21"/>
          <w:szCs w:val="21"/>
          <w:lang w:eastAsia="ru-RU"/>
        </w:rPr>
      </w:pPr>
    </w:p>
    <w:p w14:paraId="7A102A14" w14:textId="77777777" w:rsidR="00DE353C" w:rsidRPr="009F6B82" w:rsidRDefault="00DE353C">
      <w:pPr>
        <w:rPr>
          <w:rFonts w:ascii="Times" w:hAnsi="Times"/>
          <w:sz w:val="21"/>
          <w:szCs w:val="21"/>
        </w:rPr>
      </w:pPr>
    </w:p>
    <w:sectPr w:rsidR="00DE353C" w:rsidRPr="009F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53C"/>
    <w:rsid w:val="009F6B82"/>
    <w:rsid w:val="00BE1D1A"/>
    <w:rsid w:val="00D75982"/>
    <w:rsid w:val="00DE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05388C"/>
  <w15:chartTrackingRefBased/>
  <w15:docId w15:val="{D7BAB679-1981-6F4D-B6E6-2C245D9B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353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5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E353C"/>
    <w:rPr>
      <w:color w:val="0000FF"/>
      <w:u w:val="single"/>
    </w:rPr>
  </w:style>
  <w:style w:type="character" w:customStyle="1" w:styleId="bold">
    <w:name w:val="bold"/>
    <w:basedOn w:val="a0"/>
    <w:rsid w:val="00DE353C"/>
  </w:style>
  <w:style w:type="paragraph" w:styleId="a4">
    <w:name w:val="Normal (Web)"/>
    <w:basedOn w:val="a"/>
    <w:uiPriority w:val="99"/>
    <w:unhideWhenUsed/>
    <w:rsid w:val="00DE35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Emphasis"/>
    <w:basedOn w:val="a0"/>
    <w:uiPriority w:val="20"/>
    <w:qFormat/>
    <w:rsid w:val="00DE353C"/>
    <w:rPr>
      <w:i/>
      <w:iCs/>
    </w:rPr>
  </w:style>
  <w:style w:type="character" w:styleId="a6">
    <w:name w:val="Strong"/>
    <w:basedOn w:val="a0"/>
    <w:uiPriority w:val="22"/>
    <w:qFormat/>
    <w:rsid w:val="00DE353C"/>
    <w:rPr>
      <w:b/>
      <w:bCs/>
    </w:rPr>
  </w:style>
  <w:style w:type="paragraph" w:customStyle="1" w:styleId="Default">
    <w:name w:val="Default"/>
    <w:rsid w:val="00D75982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1308</Words>
  <Characters>7459</Characters>
  <Application>Microsoft Office Word</Application>
  <DocSecurity>0</DocSecurity>
  <Lines>62</Lines>
  <Paragraphs>17</Paragraphs>
  <ScaleCrop>false</ScaleCrop>
  <Company/>
  <LinksUpToDate>false</LinksUpToDate>
  <CharactersWithSpaces>8750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Коченгин</dc:creator>
  <cp:keywords/>
  <dc:description/>
  <cp:lastModifiedBy>Виктор Коченгин</cp:lastModifiedBy>
  <cp:revision>4</cp:revision>
  <dcterms:created xsi:type="dcterms:W3CDTF">2021-06-24T11:29:00Z</dcterms:created>
  <dcterms:modified xsi:type="dcterms:W3CDTF">2021-06-28T17:15:00Z</dcterms:modified>
</cp:coreProperties>
</file>